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8307B0" w14:textId="4CC9C79A" w:rsidR="00251053" w:rsidRDefault="00251053">
      <w:pPr>
        <w:rPr>
          <w:b/>
        </w:rPr>
      </w:pPr>
      <w:r>
        <w:rPr>
          <w:b/>
        </w:rPr>
        <w:br w:type="page"/>
      </w:r>
      <w:r>
        <w:rPr>
          <w:noProof/>
        </w:rPr>
        <mc:AlternateContent>
          <mc:Choice Requires="wps">
            <w:drawing>
              <wp:anchor distT="0" distB="0" distL="114300" distR="114300" simplePos="0" relativeHeight="251659264" behindDoc="0" locked="0" layoutInCell="1" allowOverlap="1" wp14:anchorId="73FB3FAD" wp14:editId="08C6CB2F">
                <wp:simplePos x="0" y="0"/>
                <wp:positionH relativeFrom="page">
                  <wp:posOffset>554355</wp:posOffset>
                </wp:positionH>
                <wp:positionV relativeFrom="page">
                  <wp:posOffset>914400</wp:posOffset>
                </wp:positionV>
                <wp:extent cx="7312025" cy="7774940"/>
                <wp:effectExtent l="0" t="0" r="1270" b="0"/>
                <wp:wrapNone/>
                <wp:docPr id="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2025" cy="7774940"/>
                        </a:xfrm>
                        <a:prstGeom prst="rect">
                          <a:avLst/>
                        </a:prstGeom>
                        <a:solidFill>
                          <a:sysClr val="window" lastClr="FFFFFF"/>
                        </a:solidFill>
                        <a:ln w="6350">
                          <a:noFill/>
                        </a:ln>
                        <a:effectLst/>
                      </wps:spPr>
                      <wps:txbx>
                        <w:txbxContent>
                          <w:tbl>
                            <w:tblPr>
                              <w:tblW w:w="5000"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6287"/>
                              <w:gridCol w:w="5954"/>
                            </w:tblGrid>
                            <w:tr w:rsidR="00251053" w14:paraId="3BD46A89" w14:textId="77777777" w:rsidTr="00480C09">
                              <w:trPr>
                                <w:jc w:val="center"/>
                              </w:trPr>
                              <w:tc>
                                <w:tcPr>
                                  <w:tcW w:w="2568" w:type="pct"/>
                                  <w:vAlign w:val="center"/>
                                </w:tcPr>
                                <w:p w14:paraId="4ACACF44" w14:textId="77777777" w:rsidR="00251053" w:rsidRDefault="00251053">
                                  <w:pPr>
                                    <w:jc w:val="right"/>
                                  </w:pPr>
                                  <w:r>
                                    <w:rPr>
                                      <w:noProof/>
                                    </w:rPr>
                                    <w:drawing>
                                      <wp:inline distT="0" distB="0" distL="0" distR="0" wp14:anchorId="4E1AF92D" wp14:editId="7BD622B0">
                                        <wp:extent cx="3172560" cy="475767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935.jpg"/>
                                                <pic:cNvPicPr/>
                                              </pic:nvPicPr>
                                              <pic:blipFill>
                                                <a:blip r:embed="rId5">
                                                  <a:extLst>
                                                    <a:ext uri="{28A0092B-C50C-407E-A947-70E740481C1C}">
                                                      <a14:useLocalDpi xmlns:a14="http://schemas.microsoft.com/office/drawing/2010/main" val="0"/>
                                                    </a:ext>
                                                  </a:extLst>
                                                </a:blip>
                                                <a:stretch>
                                                  <a:fillRect/>
                                                </a:stretch>
                                              </pic:blipFill>
                                              <pic:spPr>
                                                <a:xfrm>
                                                  <a:off x="0" y="0"/>
                                                  <a:ext cx="3189128" cy="4782520"/>
                                                </a:xfrm>
                                                <a:prstGeom prst="rect">
                                                  <a:avLst/>
                                                </a:prstGeom>
                                              </pic:spPr>
                                            </pic:pic>
                                          </a:graphicData>
                                        </a:graphic>
                                      </wp:inline>
                                    </w:drawing>
                                  </w:r>
                                </w:p>
                                <w:p w14:paraId="617E45EF" w14:textId="77777777" w:rsidR="00251053" w:rsidRPr="00067720" w:rsidRDefault="00251053" w:rsidP="00067720">
                                  <w:pPr>
                                    <w:jc w:val="right"/>
                                    <w:rPr>
                                      <w:i/>
                                      <w:sz w:val="18"/>
                                      <w:szCs w:val="18"/>
                                    </w:rPr>
                                  </w:pPr>
                                  <w:r w:rsidRPr="00480C09">
                                    <w:rPr>
                                      <w:color w:val="000000"/>
                                    </w:rPr>
                                    <w:t xml:space="preserve"> </w:t>
                                  </w:r>
                                  <w:r w:rsidRPr="00067720">
                                    <w:rPr>
                                      <w:i/>
                                      <w:color w:val="000000"/>
                                      <w:sz w:val="18"/>
                                      <w:szCs w:val="18"/>
                                    </w:rPr>
                                    <w:t>Conrad Prebys Aztec Student Union</w:t>
                                  </w:r>
                                </w:p>
                              </w:tc>
                              <w:tc>
                                <w:tcPr>
                                  <w:tcW w:w="2432" w:type="pct"/>
                                  <w:vAlign w:val="center"/>
                                </w:tcPr>
                                <w:p w14:paraId="444DC0AF" w14:textId="77777777" w:rsidR="00251053" w:rsidRDefault="00251053" w:rsidP="00067720">
                                  <w:pPr>
                                    <w:pStyle w:val="NoSpacing"/>
                                    <w:jc w:val="center"/>
                                    <w:rPr>
                                      <w:caps/>
                                      <w:color w:val="ED7D31"/>
                                      <w:sz w:val="36"/>
                                      <w:szCs w:val="36"/>
                                    </w:rPr>
                                  </w:pPr>
                                  <w:r>
                                    <w:rPr>
                                      <w:noProof/>
                                      <w:lang w:eastAsia="en-US"/>
                                    </w:rPr>
                                    <w:drawing>
                                      <wp:inline distT="0" distB="0" distL="0" distR="0" wp14:anchorId="60FDB6FE" wp14:editId="5544E120">
                                        <wp:extent cx="2375109" cy="1556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SU_ES_Logo_Vert.png"/>
                                                <pic:cNvPicPr/>
                                              </pic:nvPicPr>
                                              <pic:blipFill rotWithShape="1">
                                                <a:blip r:embed="rId6">
                                                  <a:extLst>
                                                    <a:ext uri="{28A0092B-C50C-407E-A947-70E740481C1C}">
                                                      <a14:useLocalDpi xmlns:a14="http://schemas.microsoft.com/office/drawing/2010/main" val="0"/>
                                                    </a:ext>
                                                  </a:extLst>
                                                </a:blip>
                                                <a:srcRect b="19238"/>
                                                <a:stretch/>
                                              </pic:blipFill>
                                              <pic:spPr bwMode="auto">
                                                <a:xfrm>
                                                  <a:off x="0" y="0"/>
                                                  <a:ext cx="2403142" cy="1574694"/>
                                                </a:xfrm>
                                                <a:prstGeom prst="rect">
                                                  <a:avLst/>
                                                </a:prstGeom>
                                                <a:ln>
                                                  <a:noFill/>
                                                </a:ln>
                                                <a:extLst>
                                                  <a:ext uri="{53640926-AAD7-44D8-BBD7-CCE9431645EC}">
                                                    <a14:shadowObscured xmlns:a14="http://schemas.microsoft.com/office/drawing/2010/main"/>
                                                  </a:ext>
                                                </a:extLst>
                                              </pic:spPr>
                                            </pic:pic>
                                          </a:graphicData>
                                        </a:graphic>
                                      </wp:inline>
                                    </w:drawing>
                                  </w:r>
                                </w:p>
                                <w:p w14:paraId="75E5D1C3" w14:textId="77777777" w:rsidR="00251053" w:rsidRDefault="00251053" w:rsidP="00067720">
                                  <w:pPr>
                                    <w:pStyle w:val="NoSpacing"/>
                                    <w:jc w:val="center"/>
                                    <w:rPr>
                                      <w:caps/>
                                      <w:color w:val="ED7D31"/>
                                      <w:sz w:val="36"/>
                                      <w:szCs w:val="36"/>
                                    </w:rPr>
                                  </w:pPr>
                                </w:p>
                                <w:p w14:paraId="0CAD1E07" w14:textId="77777777" w:rsidR="00251053" w:rsidRDefault="00251053" w:rsidP="00067720">
                                  <w:pPr>
                                    <w:pStyle w:val="NoSpacing"/>
                                    <w:jc w:val="center"/>
                                    <w:rPr>
                                      <w:caps/>
                                      <w:color w:val="ED7D31"/>
                                      <w:sz w:val="36"/>
                                      <w:szCs w:val="36"/>
                                    </w:rPr>
                                  </w:pPr>
                                </w:p>
                                <w:p w14:paraId="6865B381" w14:textId="77777777" w:rsidR="00251053" w:rsidRDefault="00251053" w:rsidP="00067720">
                                  <w:pPr>
                                    <w:pStyle w:val="NoSpacing"/>
                                    <w:jc w:val="center"/>
                                    <w:rPr>
                                      <w:caps/>
                                      <w:color w:val="ED7D31"/>
                                      <w:sz w:val="36"/>
                                      <w:szCs w:val="36"/>
                                    </w:rPr>
                                  </w:pPr>
                                </w:p>
                                <w:p w14:paraId="20A44836" w14:textId="77777777" w:rsidR="00251053" w:rsidRDefault="00251053" w:rsidP="00067720">
                                  <w:pPr>
                                    <w:pStyle w:val="NoSpacing"/>
                                    <w:jc w:val="center"/>
                                    <w:rPr>
                                      <w:caps/>
                                      <w:color w:val="ED7D31"/>
                                      <w:sz w:val="36"/>
                                      <w:szCs w:val="36"/>
                                    </w:rPr>
                                  </w:pPr>
                                </w:p>
                                <w:p w14:paraId="59730C1E" w14:textId="77777777" w:rsidR="00251053" w:rsidRDefault="00251053" w:rsidP="00067720">
                                  <w:pPr>
                                    <w:pStyle w:val="NoSpacing"/>
                                    <w:jc w:val="center"/>
                                    <w:rPr>
                                      <w:caps/>
                                      <w:color w:val="ED7D31"/>
                                      <w:sz w:val="36"/>
                                      <w:szCs w:val="36"/>
                                    </w:rPr>
                                  </w:pPr>
                                </w:p>
                                <w:p w14:paraId="2DA4C632" w14:textId="4E7D6C5B" w:rsidR="00251053" w:rsidRPr="00251053" w:rsidRDefault="00251053" w:rsidP="00251053">
                                  <w:pPr>
                                    <w:pStyle w:val="NoSpacing"/>
                                    <w:rPr>
                                      <w:caps/>
                                      <w:color w:val="ED7D31"/>
                                      <w:sz w:val="52"/>
                                      <w:szCs w:val="52"/>
                                      <w14:shadow w14:blurRad="50800" w14:dist="38100" w14:dir="2700000" w14:sx="100000" w14:sy="100000" w14:kx="0" w14:ky="0" w14:algn="tl">
                                        <w14:srgbClr w14:val="000000">
                                          <w14:alpha w14:val="60000"/>
                                        </w14:srgbClr>
                                      </w14:shadow>
                                    </w:rPr>
                                  </w:pPr>
                                  <w:r w:rsidRPr="00251053">
                                    <w:rPr>
                                      <w:caps/>
                                      <w:color w:val="ED7D31"/>
                                      <w:sz w:val="52"/>
                                      <w:szCs w:val="52"/>
                                      <w14:shadow w14:blurRad="50800" w14:dist="38100" w14:dir="2700000" w14:sx="100000" w14:sy="100000" w14:kx="0" w14:ky="0" w14:algn="tl">
                                        <w14:srgbClr w14:val="000000">
                                          <w14:alpha w14:val="60000"/>
                                        </w14:srgbClr>
                                      </w14:shadow>
                                    </w:rPr>
                                    <w:t>Campus Safety Plan</w:t>
                                  </w:r>
                                </w:p>
                                <w:p w14:paraId="3CB2AFD5" w14:textId="42FB7AB1" w:rsidR="00251053" w:rsidRPr="00251053" w:rsidRDefault="00251053" w:rsidP="00251053">
                                  <w:pPr>
                                    <w:pStyle w:val="NoSpacing"/>
                                    <w:rPr>
                                      <w:caps/>
                                      <w:color w:val="ED7D31"/>
                                      <w:sz w:val="52"/>
                                      <w:szCs w:val="52"/>
                                      <w14:shadow w14:blurRad="50800" w14:dist="38100" w14:dir="2700000" w14:sx="100000" w14:sy="100000" w14:kx="0" w14:ky="0" w14:algn="tl">
                                        <w14:srgbClr w14:val="000000">
                                          <w14:alpha w14:val="60000"/>
                                        </w14:srgbClr>
                                      </w14:shadow>
                                    </w:rPr>
                                  </w:pPr>
                                  <w:r w:rsidRPr="00251053">
                                    <w:rPr>
                                      <w:caps/>
                                      <w:color w:val="ED7D31"/>
                                      <w:sz w:val="52"/>
                                      <w:szCs w:val="52"/>
                                      <w14:shadow w14:blurRad="50800" w14:dist="38100" w14:dir="2700000" w14:sx="100000" w14:sy="100000" w14:kx="0" w14:ky="0" w14:algn="tl">
                                        <w14:srgbClr w14:val="000000">
                                          <w14:alpha w14:val="60000"/>
                                        </w14:srgbClr>
                                      </w14:shadow>
                                    </w:rPr>
                                    <w:t>2017</w:t>
                                  </w:r>
                                </w:p>
                                <w:p w14:paraId="2DAF5ECB" w14:textId="77777777" w:rsidR="00251053" w:rsidRDefault="00251053">
                                  <w:pPr>
                                    <w:pStyle w:val="NoSpacing"/>
                                  </w:pPr>
                                </w:p>
                              </w:tc>
                            </w:tr>
                          </w:tbl>
                          <w:p w14:paraId="5F07ECF9" w14:textId="2E1050E0" w:rsidR="00251053" w:rsidRDefault="00251053" w:rsidP="00251053"/>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3FB3FAD" id="_x0000_t202" coordsize="21600,21600" o:spt="202" path="m0,0l0,21600,21600,21600,21600,0xe">
                <v:stroke joinstyle="miter"/>
                <v:path gradientshapeok="t" o:connecttype="rect"/>
              </v:shapetype>
              <v:shape id="Text Box 138" o:spid="_x0000_s1026" type="#_x0000_t202" style="position:absolute;margin-left:43.65pt;margin-top:1in;width:575.75pt;height:612.2pt;z-index:251659264;visibility:visible;mso-wrap-style:square;mso-width-percent:941;mso-height-percent:773;mso-wrap-distance-left:9pt;mso-wrap-distance-top:0;mso-wrap-distance-right:9pt;mso-wrap-distance-bottom:0;mso-position-horizontal:absolute;mso-position-horizontal-relative:page;mso-position-vertical:absolute;mso-position-vertical-relative:page;mso-width-percent:941;mso-height-percent:773;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" fillcolor="window" stroked="f" strokeweight=".5pt">
                <v:path arrowok="t"/>
                <v:textbox inset="0,0,0,0">
                  <w:txbxContent>
                    <w:tbl>
                      <w:tblPr>
                        <w:tblW w:w="5000"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6287"/>
                        <w:gridCol w:w="5954"/>
                      </w:tblGrid>
                      <w:tr w:rsidR="00251053" w14:paraId="3BD46A89" w14:textId="77777777" w:rsidTr="00480C09">
                        <w:trPr>
                          <w:jc w:val="center"/>
                        </w:trPr>
                        <w:tc>
                          <w:tcPr>
                            <w:tcW w:w="2568" w:type="pct"/>
                            <w:vAlign w:val="center"/>
                          </w:tcPr>
                          <w:p w14:paraId="4ACACF44" w14:textId="77777777" w:rsidR="00251053" w:rsidRDefault="00251053">
                            <w:pPr>
                              <w:jc w:val="right"/>
                            </w:pPr>
                            <w:r>
                              <w:rPr>
                                <w:noProof/>
                              </w:rPr>
                              <w:drawing>
                                <wp:inline distT="0" distB="0" distL="0" distR="0" wp14:anchorId="4E1AF92D" wp14:editId="7BD622B0">
                                  <wp:extent cx="3172560" cy="475767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935.jpg"/>
                                          <pic:cNvPicPr/>
                                        </pic:nvPicPr>
                                        <pic:blipFill>
                                          <a:blip r:embed="rId5">
                                            <a:extLst>
                                              <a:ext uri="{28A0092B-C50C-407E-A947-70E740481C1C}">
                                                <a14:useLocalDpi xmlns:a14="http://schemas.microsoft.com/office/drawing/2010/main" val="0"/>
                                              </a:ext>
                                            </a:extLst>
                                          </a:blip>
                                          <a:stretch>
                                            <a:fillRect/>
                                          </a:stretch>
                                        </pic:blipFill>
                                        <pic:spPr>
                                          <a:xfrm>
                                            <a:off x="0" y="0"/>
                                            <a:ext cx="3189128" cy="4782520"/>
                                          </a:xfrm>
                                          <a:prstGeom prst="rect">
                                            <a:avLst/>
                                          </a:prstGeom>
                                        </pic:spPr>
                                      </pic:pic>
                                    </a:graphicData>
                                  </a:graphic>
                                </wp:inline>
                              </w:drawing>
                            </w:r>
                          </w:p>
                          <w:p w14:paraId="617E45EF" w14:textId="77777777" w:rsidR="00251053" w:rsidRPr="00067720" w:rsidRDefault="00251053" w:rsidP="00067720">
                            <w:pPr>
                              <w:jc w:val="right"/>
                              <w:rPr>
                                <w:i/>
                                <w:sz w:val="18"/>
                                <w:szCs w:val="18"/>
                              </w:rPr>
                            </w:pPr>
                            <w:r w:rsidRPr="00480C09">
                              <w:rPr>
                                <w:color w:val="000000"/>
                              </w:rPr>
                              <w:t xml:space="preserve"> </w:t>
                            </w:r>
                            <w:r w:rsidRPr="00067720">
                              <w:rPr>
                                <w:i/>
                                <w:color w:val="000000"/>
                                <w:sz w:val="18"/>
                                <w:szCs w:val="18"/>
                              </w:rPr>
                              <w:t>Conrad Prebys Aztec Student Union</w:t>
                            </w:r>
                          </w:p>
                        </w:tc>
                        <w:tc>
                          <w:tcPr>
                            <w:tcW w:w="2432" w:type="pct"/>
                            <w:vAlign w:val="center"/>
                          </w:tcPr>
                          <w:p w14:paraId="444DC0AF" w14:textId="77777777" w:rsidR="00251053" w:rsidRDefault="00251053" w:rsidP="00067720">
                            <w:pPr>
                              <w:pStyle w:val="NoSpacing"/>
                              <w:jc w:val="center"/>
                              <w:rPr>
                                <w:caps/>
                                <w:color w:val="ED7D31"/>
                                <w:sz w:val="36"/>
                                <w:szCs w:val="36"/>
                              </w:rPr>
                            </w:pPr>
                            <w:r>
                              <w:rPr>
                                <w:noProof/>
                                <w:lang w:eastAsia="en-US"/>
                              </w:rPr>
                              <w:drawing>
                                <wp:inline distT="0" distB="0" distL="0" distR="0" wp14:anchorId="60FDB6FE" wp14:editId="5544E120">
                                  <wp:extent cx="2375109" cy="1556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SU_ES_Logo_Vert.png"/>
                                          <pic:cNvPicPr/>
                                        </pic:nvPicPr>
                                        <pic:blipFill rotWithShape="1">
                                          <a:blip r:embed="rId6">
                                            <a:extLst>
                                              <a:ext uri="{28A0092B-C50C-407E-A947-70E740481C1C}">
                                                <a14:useLocalDpi xmlns:a14="http://schemas.microsoft.com/office/drawing/2010/main" val="0"/>
                                              </a:ext>
                                            </a:extLst>
                                          </a:blip>
                                          <a:srcRect b="19238"/>
                                          <a:stretch/>
                                        </pic:blipFill>
                                        <pic:spPr bwMode="auto">
                                          <a:xfrm>
                                            <a:off x="0" y="0"/>
                                            <a:ext cx="2403142" cy="1574694"/>
                                          </a:xfrm>
                                          <a:prstGeom prst="rect">
                                            <a:avLst/>
                                          </a:prstGeom>
                                          <a:ln>
                                            <a:noFill/>
                                          </a:ln>
                                          <a:extLst>
                                            <a:ext uri="{53640926-AAD7-44D8-BBD7-CCE9431645EC}">
                                              <a14:shadowObscured xmlns:a14="http://schemas.microsoft.com/office/drawing/2010/main"/>
                                            </a:ext>
                                          </a:extLst>
                                        </pic:spPr>
                                      </pic:pic>
                                    </a:graphicData>
                                  </a:graphic>
                                </wp:inline>
                              </w:drawing>
                            </w:r>
                          </w:p>
                          <w:p w14:paraId="75E5D1C3" w14:textId="77777777" w:rsidR="00251053" w:rsidRDefault="00251053" w:rsidP="00067720">
                            <w:pPr>
                              <w:pStyle w:val="NoSpacing"/>
                              <w:jc w:val="center"/>
                              <w:rPr>
                                <w:caps/>
                                <w:color w:val="ED7D31"/>
                                <w:sz w:val="36"/>
                                <w:szCs w:val="36"/>
                              </w:rPr>
                            </w:pPr>
                          </w:p>
                          <w:p w14:paraId="0CAD1E07" w14:textId="77777777" w:rsidR="00251053" w:rsidRDefault="00251053" w:rsidP="00067720">
                            <w:pPr>
                              <w:pStyle w:val="NoSpacing"/>
                              <w:jc w:val="center"/>
                              <w:rPr>
                                <w:caps/>
                                <w:color w:val="ED7D31"/>
                                <w:sz w:val="36"/>
                                <w:szCs w:val="36"/>
                              </w:rPr>
                            </w:pPr>
                          </w:p>
                          <w:p w14:paraId="6865B381" w14:textId="77777777" w:rsidR="00251053" w:rsidRDefault="00251053" w:rsidP="00067720">
                            <w:pPr>
                              <w:pStyle w:val="NoSpacing"/>
                              <w:jc w:val="center"/>
                              <w:rPr>
                                <w:caps/>
                                <w:color w:val="ED7D31"/>
                                <w:sz w:val="36"/>
                                <w:szCs w:val="36"/>
                              </w:rPr>
                            </w:pPr>
                          </w:p>
                          <w:p w14:paraId="20A44836" w14:textId="77777777" w:rsidR="00251053" w:rsidRDefault="00251053" w:rsidP="00067720">
                            <w:pPr>
                              <w:pStyle w:val="NoSpacing"/>
                              <w:jc w:val="center"/>
                              <w:rPr>
                                <w:caps/>
                                <w:color w:val="ED7D31"/>
                                <w:sz w:val="36"/>
                                <w:szCs w:val="36"/>
                              </w:rPr>
                            </w:pPr>
                          </w:p>
                          <w:p w14:paraId="59730C1E" w14:textId="77777777" w:rsidR="00251053" w:rsidRDefault="00251053" w:rsidP="00067720">
                            <w:pPr>
                              <w:pStyle w:val="NoSpacing"/>
                              <w:jc w:val="center"/>
                              <w:rPr>
                                <w:caps/>
                                <w:color w:val="ED7D31"/>
                                <w:sz w:val="36"/>
                                <w:szCs w:val="36"/>
                              </w:rPr>
                            </w:pPr>
                          </w:p>
                          <w:p w14:paraId="2DA4C632" w14:textId="4E7D6C5B" w:rsidR="00251053" w:rsidRPr="00251053" w:rsidRDefault="00251053" w:rsidP="00251053">
                            <w:pPr>
                              <w:pStyle w:val="NoSpacing"/>
                              <w:rPr>
                                <w:caps/>
                                <w:color w:val="ED7D31"/>
                                <w:sz w:val="52"/>
                                <w:szCs w:val="52"/>
                                <w14:shadow w14:blurRad="50800" w14:dist="38100" w14:dir="2700000" w14:sx="100000" w14:sy="100000" w14:kx="0" w14:ky="0" w14:algn="tl">
                                  <w14:srgbClr w14:val="000000">
                                    <w14:alpha w14:val="60000"/>
                                  </w14:srgbClr>
                                </w14:shadow>
                              </w:rPr>
                            </w:pPr>
                            <w:r w:rsidRPr="00251053">
                              <w:rPr>
                                <w:caps/>
                                <w:color w:val="ED7D31"/>
                                <w:sz w:val="52"/>
                                <w:szCs w:val="52"/>
                                <w14:shadow w14:blurRad="50800" w14:dist="38100" w14:dir="2700000" w14:sx="100000" w14:sy="100000" w14:kx="0" w14:ky="0" w14:algn="tl">
                                  <w14:srgbClr w14:val="000000">
                                    <w14:alpha w14:val="60000"/>
                                  </w14:srgbClr>
                                </w14:shadow>
                              </w:rPr>
                              <w:t>Campus Safety Plan</w:t>
                            </w:r>
                          </w:p>
                          <w:p w14:paraId="3CB2AFD5" w14:textId="42FB7AB1" w:rsidR="00251053" w:rsidRPr="00251053" w:rsidRDefault="00251053" w:rsidP="00251053">
                            <w:pPr>
                              <w:pStyle w:val="NoSpacing"/>
                              <w:rPr>
                                <w:caps/>
                                <w:color w:val="ED7D31"/>
                                <w:sz w:val="52"/>
                                <w:szCs w:val="52"/>
                                <w14:shadow w14:blurRad="50800" w14:dist="38100" w14:dir="2700000" w14:sx="100000" w14:sy="100000" w14:kx="0" w14:ky="0" w14:algn="tl">
                                  <w14:srgbClr w14:val="000000">
                                    <w14:alpha w14:val="60000"/>
                                  </w14:srgbClr>
                                </w14:shadow>
                              </w:rPr>
                            </w:pPr>
                            <w:r w:rsidRPr="00251053">
                              <w:rPr>
                                <w:caps/>
                                <w:color w:val="ED7D31"/>
                                <w:sz w:val="52"/>
                                <w:szCs w:val="52"/>
                                <w14:shadow w14:blurRad="50800" w14:dist="38100" w14:dir="2700000" w14:sx="100000" w14:sy="100000" w14:kx="0" w14:ky="0" w14:algn="tl">
                                  <w14:srgbClr w14:val="000000">
                                    <w14:alpha w14:val="60000"/>
                                  </w14:srgbClr>
                                </w14:shadow>
                              </w:rPr>
                              <w:t>2017</w:t>
                            </w:r>
                          </w:p>
                          <w:p w14:paraId="2DAF5ECB" w14:textId="77777777" w:rsidR="00251053" w:rsidRDefault="00251053">
                            <w:pPr>
                              <w:pStyle w:val="NoSpacing"/>
                            </w:pPr>
                          </w:p>
                        </w:tc>
                      </w:tr>
                    </w:tbl>
                    <w:p w14:paraId="5F07ECF9" w14:textId="2E1050E0" w:rsidR="00251053" w:rsidRDefault="00251053" w:rsidP="00251053"/>
                  </w:txbxContent>
                </v:textbox>
                <w10:wrap anchorx="page" anchory="page"/>
              </v:shape>
            </w:pict>
          </mc:Fallback>
        </mc:AlternateContent>
      </w:r>
    </w:p>
    <w:p w14:paraId="7E31DBCB" w14:textId="77777777" w:rsidR="0064250A" w:rsidRPr="00581BCF" w:rsidRDefault="0064250A" w:rsidP="00B3365E">
      <w:pPr>
        <w:spacing w:after="0"/>
        <w:rPr>
          <w:b/>
          <w:caps/>
        </w:rPr>
      </w:pPr>
      <w:r w:rsidRPr="00581BCF">
        <w:rPr>
          <w:b/>
          <w:caps/>
        </w:rPr>
        <w:lastRenderedPageBreak/>
        <w:t>Availability, Location and Methods to Summon Law Enforcement Assistance</w:t>
      </w:r>
    </w:p>
    <w:p w14:paraId="3542874D" w14:textId="2E0A037A" w:rsidR="0064250A" w:rsidRDefault="0064250A">
      <w:r>
        <w:t>The San Diego State University (SDSU) Police Department is located at the corner of 55</w:t>
      </w:r>
      <w:r w:rsidRPr="0064250A">
        <w:rPr>
          <w:vertAlign w:val="superscript"/>
        </w:rPr>
        <w:t>th</w:t>
      </w:r>
      <w:r>
        <w:t xml:space="preserve"> Street and Remington Rd. on the San Diego State University campus and provides police services 24-hours a day to our community.  Police dispatchers can be reached directly, 24-hours a day, by phone at 619-594-1991.  The peace officers of SDSU have state-wide police authority and jurisdiction per Penal Code 830.2 and Education Code 89560, and are vested with law enforcement powers and responsibilities identical to the local police or sheriff departments in your home town.</w:t>
      </w:r>
    </w:p>
    <w:p w14:paraId="373CAEC8" w14:textId="594E44EA" w:rsidR="0064250A" w:rsidRPr="00581BCF" w:rsidRDefault="0064250A" w:rsidP="00B3365E">
      <w:pPr>
        <w:spacing w:after="0"/>
        <w:rPr>
          <w:smallCaps/>
        </w:rPr>
      </w:pPr>
      <w:r w:rsidRPr="00581BCF">
        <w:rPr>
          <w:smallCaps/>
        </w:rPr>
        <w:t>Crime Reporting</w:t>
      </w:r>
    </w:p>
    <w:p w14:paraId="51342A79" w14:textId="2AB6A07F" w:rsidR="0064250A" w:rsidRDefault="0064250A">
      <w:r>
        <w:t>The entire campus community is strongly encouraged to report any and all known or suspected incidents of criminal activity on campus to the University Police Department as soon as possible.  When calling SDSU Police, always:</w:t>
      </w:r>
    </w:p>
    <w:p w14:paraId="5CA058F7" w14:textId="345C64D2" w:rsidR="0064250A" w:rsidRDefault="0064250A" w:rsidP="0064250A">
      <w:pPr>
        <w:pStyle w:val="ListParagraph"/>
        <w:numPr>
          <w:ilvl w:val="0"/>
          <w:numId w:val="1"/>
        </w:numPr>
      </w:pPr>
      <w:r>
        <w:t>Give your name, telephone number and location.</w:t>
      </w:r>
    </w:p>
    <w:p w14:paraId="0E81DF77" w14:textId="77777777" w:rsidR="0064250A" w:rsidRDefault="0064250A" w:rsidP="0064250A">
      <w:pPr>
        <w:pStyle w:val="ListParagraph"/>
        <w:numPr>
          <w:ilvl w:val="0"/>
          <w:numId w:val="1"/>
        </w:numPr>
      </w:pPr>
      <w:r>
        <w:t>Clear and accurate information.</w:t>
      </w:r>
    </w:p>
    <w:p w14:paraId="276682A4" w14:textId="77777777" w:rsidR="0064250A" w:rsidRDefault="0064250A" w:rsidP="0064250A">
      <w:pPr>
        <w:pStyle w:val="ListParagraph"/>
        <w:numPr>
          <w:ilvl w:val="0"/>
          <w:numId w:val="1"/>
        </w:numPr>
      </w:pPr>
      <w:r>
        <w:t>Suspect and vehicle description, and direction of travel.</w:t>
      </w:r>
    </w:p>
    <w:p w14:paraId="22AEA014" w14:textId="77777777" w:rsidR="0064250A" w:rsidRDefault="0064250A" w:rsidP="0064250A">
      <w:pPr>
        <w:pStyle w:val="ListParagraph"/>
        <w:numPr>
          <w:ilvl w:val="0"/>
          <w:numId w:val="1"/>
        </w:numPr>
      </w:pPr>
      <w:r>
        <w:t>Do not hang up! Follow the directions of the dispatcher.</w:t>
      </w:r>
    </w:p>
    <w:p w14:paraId="47F9E2EB" w14:textId="77777777" w:rsidR="0064250A" w:rsidRDefault="0064250A" w:rsidP="00B3365E">
      <w:pPr>
        <w:spacing w:after="0"/>
      </w:pPr>
      <w:r>
        <w:t>Telephone contact:</w:t>
      </w:r>
    </w:p>
    <w:p w14:paraId="58833E04" w14:textId="77777777" w:rsidR="0064250A" w:rsidRDefault="0064250A" w:rsidP="0064250A">
      <w:pPr>
        <w:pStyle w:val="ListParagraph"/>
        <w:numPr>
          <w:ilvl w:val="0"/>
          <w:numId w:val="2"/>
        </w:numPr>
        <w:ind w:left="720"/>
      </w:pPr>
      <w:r>
        <w:t>Emergency: 9-1-1</w:t>
      </w:r>
    </w:p>
    <w:p w14:paraId="3DEF07D4" w14:textId="77777777" w:rsidR="0064250A" w:rsidRDefault="0064250A" w:rsidP="0064250A">
      <w:pPr>
        <w:pStyle w:val="ListParagraph"/>
        <w:numPr>
          <w:ilvl w:val="0"/>
          <w:numId w:val="2"/>
        </w:numPr>
        <w:ind w:left="720"/>
      </w:pPr>
      <w:r>
        <w:t>SDSU Police, non-emergency (619) 594-1991 (from campus phone dial 4-1991)</w:t>
      </w:r>
    </w:p>
    <w:p w14:paraId="160C2AD5" w14:textId="77777777" w:rsidR="0064250A" w:rsidRDefault="0064250A" w:rsidP="0064250A">
      <w:pPr>
        <w:pStyle w:val="ListParagraph"/>
        <w:numPr>
          <w:ilvl w:val="0"/>
          <w:numId w:val="2"/>
        </w:numPr>
        <w:ind w:left="720"/>
      </w:pPr>
      <w:r>
        <w:t>Campus emergency duress phones (Blue Light Phones), will put you in direct contact with a dispatcher</w:t>
      </w:r>
    </w:p>
    <w:p w14:paraId="52FCFADD" w14:textId="0CC51F41" w:rsidR="0064250A" w:rsidRDefault="0064250A">
      <w:r>
        <w:t>To report a crime or other emergency occurring in the community surrounding SDSU, contact the San Diego Police Department by dialing 9-1-1 or (619) 531-2000, for non-emergencies.</w:t>
      </w:r>
    </w:p>
    <w:p w14:paraId="6EA91056" w14:textId="01E7A826" w:rsidR="0064250A" w:rsidRPr="00581BCF" w:rsidRDefault="00581BCF" w:rsidP="00B3365E">
      <w:pPr>
        <w:spacing w:after="0"/>
        <w:rPr>
          <w:b/>
          <w:caps/>
        </w:rPr>
      </w:pPr>
      <w:r w:rsidRPr="00581BCF">
        <w:rPr>
          <w:b/>
          <w:caps/>
        </w:rPr>
        <w:t>Special Safeguards for Facilities or Activities</w:t>
      </w:r>
    </w:p>
    <w:p w14:paraId="732DDCE3" w14:textId="02DCABF8" w:rsidR="00581BCF" w:rsidRDefault="00581BCF" w:rsidP="00581BCF">
      <w:r>
        <w:t>Campus facilities are provided primarily for the educational needs of enrolled students, research activities of faculty and business needs of staff members.  Use of University Facilities is governed by the SDSU Buildings and Grounds Policy.  Persons without a lawful purpose on campus may be removed per California Penal Code Section 626.6.  Access to campus residence halls and apartments is by card access or key and is restricted to residents and registered guests.  Access is regulated by University Housing.</w:t>
      </w:r>
    </w:p>
    <w:p w14:paraId="417FE7FA" w14:textId="77777777" w:rsidR="00581BCF" w:rsidRDefault="00581BCF" w:rsidP="00581BCF">
      <w:r>
        <w:t>Security phones/intercoms are located at the entrances of residential buildings and desk assistants are located in the lobby to assist visitors in contacting residents.  Students who have a room or apartment doors open to the public are encouraged to keeps doors closed and locked at all times.</w:t>
      </w:r>
    </w:p>
    <w:p w14:paraId="66BE0DA7" w14:textId="461C0B95" w:rsidR="00581BCF" w:rsidRPr="00581BCF" w:rsidRDefault="00581BCF" w:rsidP="00B3365E">
      <w:pPr>
        <w:spacing w:after="0"/>
        <w:rPr>
          <w:smallCaps/>
        </w:rPr>
      </w:pPr>
      <w:r w:rsidRPr="00581BCF">
        <w:rPr>
          <w:smallCaps/>
        </w:rPr>
        <w:t>Special Event Safety Planning</w:t>
      </w:r>
    </w:p>
    <w:p w14:paraId="241EA13B" w14:textId="3CF520FB" w:rsidR="00581BCF" w:rsidRDefault="00581BCF" w:rsidP="00581BCF">
      <w:r>
        <w:t>Preparation for large events on campus involve the creation of Incident Action Plans according to the Standardized Emergency Management System and in collaboration with mutual aid agencies and contracted safety personnel.</w:t>
      </w:r>
    </w:p>
    <w:p w14:paraId="22FF0C76" w14:textId="120A8393" w:rsidR="00581BCF" w:rsidRPr="00B3365E" w:rsidRDefault="00581BCF" w:rsidP="00B3365E">
      <w:pPr>
        <w:spacing w:after="0"/>
        <w:rPr>
          <w:smallCaps/>
        </w:rPr>
      </w:pPr>
      <w:r w:rsidRPr="00B3365E">
        <w:rPr>
          <w:smallCaps/>
        </w:rPr>
        <w:t>New Student Orientations</w:t>
      </w:r>
    </w:p>
    <w:p w14:paraId="2D8DC517" w14:textId="1255ACBE" w:rsidR="00581BCF" w:rsidRDefault="00581BCF" w:rsidP="00581BCF">
      <w:r>
        <w:lastRenderedPageBreak/>
        <w:t>University Police personnel provide personal safety tips and emergency contact information to new students on a regular basis.  Students are informed of policies, voluntary confidential crime reporting and safety programs.</w:t>
      </w:r>
    </w:p>
    <w:p w14:paraId="4D21520D" w14:textId="7BD0BDB3" w:rsidR="00581BCF" w:rsidRPr="00B3365E" w:rsidRDefault="00581BCF" w:rsidP="00B3365E">
      <w:pPr>
        <w:spacing w:after="0"/>
        <w:rPr>
          <w:smallCaps/>
        </w:rPr>
      </w:pPr>
      <w:r w:rsidRPr="00B3365E">
        <w:rPr>
          <w:smallCaps/>
        </w:rPr>
        <w:t>New Employee Orientations</w:t>
      </w:r>
    </w:p>
    <w:p w14:paraId="38666882" w14:textId="517E72FA" w:rsidR="00581BCF" w:rsidRDefault="00581BCF" w:rsidP="00581BCF">
      <w:r>
        <w:t>Throughout the year University Police personnel present safety policies and procedures to new employees, in cooperation with Human Resources, Emergency Services and Environmental Health and Safety.  Employees are informed of injury and illness prevention, workplace violence, safety programs and voluntary confidential crime reporting procedures.</w:t>
      </w:r>
    </w:p>
    <w:p w14:paraId="5D935EB2" w14:textId="77777777" w:rsidR="00212B00" w:rsidRPr="00B3365E" w:rsidRDefault="00212B00" w:rsidP="00B3365E">
      <w:pPr>
        <w:spacing w:after="0"/>
        <w:rPr>
          <w:b/>
          <w:caps/>
        </w:rPr>
      </w:pPr>
      <w:r w:rsidRPr="00B3365E">
        <w:rPr>
          <w:b/>
          <w:caps/>
        </w:rPr>
        <w:t>Actions Taken in the Last 18 Months to Increase Safety:</w:t>
      </w:r>
    </w:p>
    <w:p w14:paraId="1EB2D392" w14:textId="3DEF69D9" w:rsidR="007C324D" w:rsidRDefault="007C324D" w:rsidP="007C324D">
      <w:pPr>
        <w:pStyle w:val="ListParagraph"/>
        <w:numPr>
          <w:ilvl w:val="0"/>
          <w:numId w:val="4"/>
        </w:numPr>
      </w:pPr>
      <w:r>
        <w:t>Hired 3 police officers and 4 police dispatchers.</w:t>
      </w:r>
    </w:p>
    <w:p w14:paraId="2FD1AD0D" w14:textId="08FCC6D7" w:rsidR="007C324D" w:rsidRDefault="007C324D" w:rsidP="007C324D">
      <w:pPr>
        <w:pStyle w:val="ListParagraph"/>
        <w:numPr>
          <w:ilvl w:val="0"/>
          <w:numId w:val="4"/>
        </w:numPr>
      </w:pPr>
      <w:r>
        <w:t>Expanded bike patrol program.</w:t>
      </w:r>
    </w:p>
    <w:p w14:paraId="19E889D7" w14:textId="24BC8EFD" w:rsidR="007C324D" w:rsidRPr="007C324D" w:rsidRDefault="007C324D" w:rsidP="007C324D">
      <w:pPr>
        <w:pStyle w:val="ListParagraph"/>
        <w:numPr>
          <w:ilvl w:val="0"/>
          <w:numId w:val="4"/>
        </w:numPr>
      </w:pPr>
      <w:r>
        <w:t>Implemented threat assessment team.</w:t>
      </w:r>
    </w:p>
    <w:p w14:paraId="3D91A180" w14:textId="77777777" w:rsidR="00212B00" w:rsidRPr="00B3365E" w:rsidRDefault="00212B00" w:rsidP="00B3365E">
      <w:pPr>
        <w:spacing w:after="0"/>
        <w:rPr>
          <w:b/>
          <w:caps/>
        </w:rPr>
      </w:pPr>
      <w:r w:rsidRPr="00B3365E">
        <w:rPr>
          <w:b/>
          <w:caps/>
        </w:rPr>
        <w:t>Changes in Safety Precautions Expected to Occur in the Next 24 Months:</w:t>
      </w:r>
    </w:p>
    <w:p w14:paraId="16ED8A70" w14:textId="77777777" w:rsidR="00212B00" w:rsidRDefault="00212B00" w:rsidP="00212B00">
      <w:pPr>
        <w:pStyle w:val="ListParagraph"/>
        <w:numPr>
          <w:ilvl w:val="0"/>
          <w:numId w:val="3"/>
        </w:numPr>
      </w:pPr>
      <w:r>
        <w:t>Review campus vehicle intrusion policy and evaluate current protocols.</w:t>
      </w:r>
    </w:p>
    <w:p w14:paraId="7B3572DC" w14:textId="0DE05583" w:rsidR="007C324D" w:rsidRDefault="007C324D" w:rsidP="00212B00">
      <w:pPr>
        <w:pStyle w:val="ListParagraph"/>
        <w:numPr>
          <w:ilvl w:val="0"/>
          <w:numId w:val="3"/>
        </w:numPr>
      </w:pPr>
      <w:r>
        <w:t>Increase Community Service Officer (CSO) staffing.</w:t>
      </w:r>
    </w:p>
    <w:p w14:paraId="4C84633F" w14:textId="67803EA0" w:rsidR="007C324D" w:rsidRPr="00212B00" w:rsidRDefault="007C324D" w:rsidP="00212B00">
      <w:pPr>
        <w:pStyle w:val="ListParagraph"/>
        <w:numPr>
          <w:ilvl w:val="0"/>
          <w:numId w:val="3"/>
        </w:numPr>
      </w:pPr>
      <w:r>
        <w:t>Open a police “substation” on the east side of campus to increase access to police services.</w:t>
      </w:r>
    </w:p>
    <w:p w14:paraId="1ED8F614" w14:textId="35318FD5" w:rsidR="00B3365E" w:rsidRPr="00B3365E" w:rsidRDefault="00B3365E" w:rsidP="00B3365E">
      <w:pPr>
        <w:spacing w:after="0"/>
        <w:rPr>
          <w:b/>
          <w:caps/>
        </w:rPr>
      </w:pPr>
      <w:r w:rsidRPr="00B3365E">
        <w:rPr>
          <w:b/>
          <w:caps/>
        </w:rPr>
        <w:t>San Diego State University Statistical Report, 2015</w:t>
      </w:r>
    </w:p>
    <w:p w14:paraId="0465170A" w14:textId="2ADF5058" w:rsidR="00B3365E" w:rsidRDefault="00B3365E">
      <w:r>
        <w:t xml:space="preserve">The report is a separate and distinct report from the Annual Security Report required under the Jeanne </w:t>
      </w:r>
      <w:proofErr w:type="spellStart"/>
      <w:r>
        <w:t>Clery</w:t>
      </w:r>
      <w:proofErr w:type="spellEnd"/>
      <w:r>
        <w:t xml:space="preserve"> Disclosure of Campus Security Policy and Campus Crime Statistics Act (the </w:t>
      </w:r>
      <w:proofErr w:type="spellStart"/>
      <w:r>
        <w:t>Clery</w:t>
      </w:r>
      <w:proofErr w:type="spellEnd"/>
      <w:r>
        <w:t xml:space="preserve"> Act).  The report can be found at </w:t>
      </w:r>
    </w:p>
    <w:p w14:paraId="4967B6DE" w14:textId="5489EC88" w:rsidR="00B3365E" w:rsidRPr="00B3365E" w:rsidRDefault="00B3365E">
      <w:r>
        <w:t>The statistics were compiled using the FBI Uniform Crime Reporting program definitions, occurring on campus, and in compliance with California State Education Code, Chapter 16, of the Donahue Higher Education Act, Section 67380.</w:t>
      </w:r>
    </w:p>
    <w:p w14:paraId="31E4A37C" w14:textId="77777777" w:rsidR="007E0902" w:rsidRPr="00A7010C" w:rsidRDefault="00A7010C">
      <w:pPr>
        <w:rPr>
          <w:b/>
        </w:rPr>
      </w:pPr>
      <w:r w:rsidRPr="00A7010C">
        <w:rPr>
          <w:b/>
        </w:rPr>
        <w:t>California Safety Report</w:t>
      </w:r>
      <w:r>
        <w:rPr>
          <w:b/>
        </w:rPr>
        <w:t xml:space="preserve"> 2015</w:t>
      </w:r>
      <w:r w:rsidRPr="00A7010C">
        <w:rPr>
          <w:b/>
        </w:rPr>
        <w:t xml:space="preserve"> – Statistical Chart</w:t>
      </w:r>
    </w:p>
    <w:tbl>
      <w:tblPr>
        <w:tblStyle w:val="TableGrid"/>
        <w:tblW w:w="0" w:type="auto"/>
        <w:jc w:val="center"/>
        <w:tblLook w:val="04A0" w:firstRow="1" w:lastRow="0" w:firstColumn="1" w:lastColumn="0" w:noHBand="0" w:noVBand="1"/>
      </w:tblPr>
      <w:tblGrid>
        <w:gridCol w:w="3337"/>
        <w:gridCol w:w="2693"/>
      </w:tblGrid>
      <w:tr w:rsidR="00212B00" w14:paraId="29FD60D2" w14:textId="77777777" w:rsidTr="00212B00">
        <w:trPr>
          <w:jc w:val="center"/>
        </w:trPr>
        <w:tc>
          <w:tcPr>
            <w:tcW w:w="3337" w:type="dxa"/>
            <w:shd w:val="clear" w:color="auto" w:fill="D9D9D9" w:themeFill="background1" w:themeFillShade="D9"/>
          </w:tcPr>
          <w:p w14:paraId="2B6099C0" w14:textId="2FF8DF68" w:rsidR="00212B00" w:rsidRPr="00212B00" w:rsidRDefault="00251053">
            <w:pPr>
              <w:rPr>
                <w:b/>
              </w:rPr>
            </w:pPr>
            <w:r>
              <w:rPr>
                <w:b/>
              </w:rPr>
              <w:t>Occurrences</w:t>
            </w:r>
            <w:r w:rsidR="00212B00">
              <w:rPr>
                <w:b/>
              </w:rPr>
              <w:t xml:space="preserve"> and/or arrests for:</w:t>
            </w:r>
          </w:p>
        </w:tc>
        <w:tc>
          <w:tcPr>
            <w:tcW w:w="2693" w:type="dxa"/>
            <w:shd w:val="clear" w:color="auto" w:fill="D9D9D9" w:themeFill="background1" w:themeFillShade="D9"/>
          </w:tcPr>
          <w:p w14:paraId="33F71C17" w14:textId="2277FD86" w:rsidR="00212B00" w:rsidRPr="0064250A" w:rsidRDefault="0064250A" w:rsidP="00A7010C">
            <w:pPr>
              <w:jc w:val="center"/>
              <w:rPr>
                <w:b/>
              </w:rPr>
            </w:pPr>
            <w:r w:rsidRPr="0064250A">
              <w:rPr>
                <w:b/>
              </w:rPr>
              <w:t>On Campus</w:t>
            </w:r>
          </w:p>
        </w:tc>
      </w:tr>
      <w:tr w:rsidR="00212B00" w14:paraId="123BE564" w14:textId="77777777" w:rsidTr="00212B00">
        <w:trPr>
          <w:jc w:val="center"/>
        </w:trPr>
        <w:tc>
          <w:tcPr>
            <w:tcW w:w="3337" w:type="dxa"/>
            <w:shd w:val="clear" w:color="auto" w:fill="auto"/>
          </w:tcPr>
          <w:p w14:paraId="7878102F" w14:textId="77777777" w:rsidR="00A7010C" w:rsidRDefault="00A7010C">
            <w:r>
              <w:t>Part 1 Violent Crimes</w:t>
            </w:r>
          </w:p>
        </w:tc>
        <w:tc>
          <w:tcPr>
            <w:tcW w:w="2693" w:type="dxa"/>
            <w:shd w:val="clear" w:color="auto" w:fill="auto"/>
          </w:tcPr>
          <w:p w14:paraId="3111C83F" w14:textId="77777777" w:rsidR="00A7010C" w:rsidRDefault="00A7010C" w:rsidP="00A7010C">
            <w:pPr>
              <w:jc w:val="center"/>
            </w:pPr>
            <w:r>
              <w:t>12</w:t>
            </w:r>
          </w:p>
        </w:tc>
      </w:tr>
      <w:tr w:rsidR="00212B00" w14:paraId="43A62BB3" w14:textId="77777777" w:rsidTr="00212B00">
        <w:trPr>
          <w:jc w:val="center"/>
        </w:trPr>
        <w:tc>
          <w:tcPr>
            <w:tcW w:w="3337" w:type="dxa"/>
          </w:tcPr>
          <w:p w14:paraId="2A588F05" w14:textId="77777777" w:rsidR="00A7010C" w:rsidRDefault="00A7010C">
            <w:bookmarkStart w:id="0" w:name="_GoBack"/>
            <w:bookmarkEnd w:id="0"/>
            <w:r>
              <w:t>Hate Crimes</w:t>
            </w:r>
          </w:p>
        </w:tc>
        <w:tc>
          <w:tcPr>
            <w:tcW w:w="2693" w:type="dxa"/>
          </w:tcPr>
          <w:p w14:paraId="22737D99" w14:textId="77777777" w:rsidR="00A7010C" w:rsidRDefault="00212B00" w:rsidP="00A7010C">
            <w:pPr>
              <w:jc w:val="center"/>
            </w:pPr>
            <w:r>
              <w:t>2</w:t>
            </w:r>
          </w:p>
        </w:tc>
      </w:tr>
      <w:tr w:rsidR="00212B00" w14:paraId="277CD0F0" w14:textId="77777777" w:rsidTr="00212B00">
        <w:trPr>
          <w:jc w:val="center"/>
        </w:trPr>
        <w:tc>
          <w:tcPr>
            <w:tcW w:w="3337" w:type="dxa"/>
            <w:shd w:val="clear" w:color="auto" w:fill="F2F2F2" w:themeFill="background1" w:themeFillShade="F2"/>
          </w:tcPr>
          <w:p w14:paraId="58E7590D" w14:textId="77777777" w:rsidR="00A7010C" w:rsidRDefault="00A7010C">
            <w:r>
              <w:t>Noncriminal Acts of Hate Violence</w:t>
            </w:r>
          </w:p>
        </w:tc>
        <w:tc>
          <w:tcPr>
            <w:tcW w:w="2693" w:type="dxa"/>
            <w:shd w:val="clear" w:color="auto" w:fill="F2F2F2" w:themeFill="background1" w:themeFillShade="F2"/>
          </w:tcPr>
          <w:p w14:paraId="3E503E8F" w14:textId="77777777" w:rsidR="00A7010C" w:rsidRDefault="00A7010C" w:rsidP="00A7010C">
            <w:pPr>
              <w:jc w:val="center"/>
            </w:pPr>
            <w:r>
              <w:t>0</w:t>
            </w:r>
          </w:p>
        </w:tc>
      </w:tr>
      <w:tr w:rsidR="00212B00" w14:paraId="3C663923" w14:textId="77777777" w:rsidTr="00212B00">
        <w:trPr>
          <w:jc w:val="center"/>
        </w:trPr>
        <w:tc>
          <w:tcPr>
            <w:tcW w:w="3337" w:type="dxa"/>
          </w:tcPr>
          <w:p w14:paraId="7A684A9F" w14:textId="77777777" w:rsidR="00A7010C" w:rsidRDefault="00A7010C">
            <w:r>
              <w:t>Theft</w:t>
            </w:r>
          </w:p>
        </w:tc>
        <w:tc>
          <w:tcPr>
            <w:tcW w:w="2693" w:type="dxa"/>
          </w:tcPr>
          <w:p w14:paraId="0E03A1E3" w14:textId="77777777" w:rsidR="00A7010C" w:rsidRDefault="00212B00" w:rsidP="00A7010C">
            <w:pPr>
              <w:jc w:val="center"/>
            </w:pPr>
            <w:r>
              <w:t>345</w:t>
            </w:r>
          </w:p>
        </w:tc>
      </w:tr>
      <w:tr w:rsidR="00212B00" w14:paraId="04DD17AB" w14:textId="77777777" w:rsidTr="00212B00">
        <w:trPr>
          <w:jc w:val="center"/>
        </w:trPr>
        <w:tc>
          <w:tcPr>
            <w:tcW w:w="3337" w:type="dxa"/>
            <w:shd w:val="clear" w:color="auto" w:fill="F2F2F2" w:themeFill="background1" w:themeFillShade="F2"/>
          </w:tcPr>
          <w:p w14:paraId="38AACBFB" w14:textId="77777777" w:rsidR="00A7010C" w:rsidRDefault="00A7010C">
            <w:r>
              <w:t>Destruction of Property</w:t>
            </w:r>
          </w:p>
        </w:tc>
        <w:tc>
          <w:tcPr>
            <w:tcW w:w="2693" w:type="dxa"/>
            <w:shd w:val="clear" w:color="auto" w:fill="F2F2F2" w:themeFill="background1" w:themeFillShade="F2"/>
          </w:tcPr>
          <w:p w14:paraId="0B6034FA" w14:textId="77777777" w:rsidR="00A7010C" w:rsidRDefault="00212B00" w:rsidP="00A7010C">
            <w:pPr>
              <w:jc w:val="center"/>
            </w:pPr>
            <w:r>
              <w:t>78</w:t>
            </w:r>
          </w:p>
        </w:tc>
      </w:tr>
      <w:tr w:rsidR="00212B00" w14:paraId="16910C6F" w14:textId="77777777" w:rsidTr="00212B00">
        <w:trPr>
          <w:trHeight w:val="305"/>
          <w:jc w:val="center"/>
        </w:trPr>
        <w:tc>
          <w:tcPr>
            <w:tcW w:w="3337" w:type="dxa"/>
          </w:tcPr>
          <w:p w14:paraId="30E19B1E" w14:textId="77777777" w:rsidR="00A7010C" w:rsidRDefault="00A7010C">
            <w:r>
              <w:t>Illegal Drugs</w:t>
            </w:r>
          </w:p>
        </w:tc>
        <w:tc>
          <w:tcPr>
            <w:tcW w:w="2693" w:type="dxa"/>
          </w:tcPr>
          <w:p w14:paraId="5A0896E1" w14:textId="77777777" w:rsidR="00A7010C" w:rsidRDefault="00212B00" w:rsidP="00A7010C">
            <w:pPr>
              <w:jc w:val="center"/>
            </w:pPr>
            <w:r>
              <w:t>53</w:t>
            </w:r>
          </w:p>
        </w:tc>
      </w:tr>
      <w:tr w:rsidR="00212B00" w14:paraId="57A500F9" w14:textId="77777777" w:rsidTr="00212B00">
        <w:trPr>
          <w:jc w:val="center"/>
        </w:trPr>
        <w:tc>
          <w:tcPr>
            <w:tcW w:w="3337" w:type="dxa"/>
            <w:shd w:val="clear" w:color="auto" w:fill="F2F2F2" w:themeFill="background1" w:themeFillShade="F2"/>
          </w:tcPr>
          <w:p w14:paraId="5596B7DE" w14:textId="77777777" w:rsidR="00A7010C" w:rsidRDefault="00A7010C">
            <w:r>
              <w:t>Alcohol Intoxication</w:t>
            </w:r>
          </w:p>
        </w:tc>
        <w:tc>
          <w:tcPr>
            <w:tcW w:w="2693" w:type="dxa"/>
            <w:shd w:val="clear" w:color="auto" w:fill="F2F2F2" w:themeFill="background1" w:themeFillShade="F2"/>
          </w:tcPr>
          <w:p w14:paraId="1218ACAC" w14:textId="77777777" w:rsidR="00A7010C" w:rsidRDefault="00212B00" w:rsidP="00A7010C">
            <w:pPr>
              <w:jc w:val="center"/>
            </w:pPr>
            <w:r>
              <w:t>53</w:t>
            </w:r>
          </w:p>
        </w:tc>
      </w:tr>
    </w:tbl>
    <w:p w14:paraId="70233D07" w14:textId="77777777" w:rsidR="00A7010C" w:rsidRDefault="00A7010C"/>
    <w:tbl>
      <w:tblPr>
        <w:tblStyle w:val="TableGrid"/>
        <w:tblW w:w="0" w:type="auto"/>
        <w:jc w:val="center"/>
        <w:tblLook w:val="04A0" w:firstRow="1" w:lastRow="0" w:firstColumn="1" w:lastColumn="0" w:noHBand="0" w:noVBand="1"/>
      </w:tblPr>
      <w:tblGrid>
        <w:gridCol w:w="3337"/>
        <w:gridCol w:w="2693"/>
      </w:tblGrid>
      <w:tr w:rsidR="0064250A" w14:paraId="7592A152" w14:textId="77777777" w:rsidTr="0064250A">
        <w:trPr>
          <w:trHeight w:val="332"/>
          <w:jc w:val="center"/>
        </w:trPr>
        <w:tc>
          <w:tcPr>
            <w:tcW w:w="3337" w:type="dxa"/>
            <w:shd w:val="clear" w:color="auto" w:fill="D9D9D9" w:themeFill="background1" w:themeFillShade="D9"/>
          </w:tcPr>
          <w:p w14:paraId="3C97C622" w14:textId="77777777" w:rsidR="0064250A" w:rsidRPr="00212B00" w:rsidRDefault="0064250A" w:rsidP="00680FF5">
            <w:pPr>
              <w:rPr>
                <w:b/>
              </w:rPr>
            </w:pPr>
            <w:r>
              <w:rPr>
                <w:b/>
              </w:rPr>
              <w:t>Occurrences and/or arrests for:</w:t>
            </w:r>
          </w:p>
        </w:tc>
        <w:tc>
          <w:tcPr>
            <w:tcW w:w="2693" w:type="dxa"/>
            <w:shd w:val="clear" w:color="auto" w:fill="D9D9D9" w:themeFill="background1" w:themeFillShade="D9"/>
          </w:tcPr>
          <w:p w14:paraId="2598E4EA" w14:textId="7045B87F" w:rsidR="0064250A" w:rsidRPr="0064250A" w:rsidRDefault="0064250A" w:rsidP="00680FF5">
            <w:pPr>
              <w:jc w:val="center"/>
              <w:rPr>
                <w:b/>
              </w:rPr>
            </w:pPr>
            <w:proofErr w:type="spellStart"/>
            <w:r w:rsidRPr="0064250A">
              <w:rPr>
                <w:b/>
              </w:rPr>
              <w:t>Systemwide</w:t>
            </w:r>
            <w:proofErr w:type="spellEnd"/>
          </w:p>
        </w:tc>
      </w:tr>
      <w:tr w:rsidR="0064250A" w14:paraId="2C8C0DF3" w14:textId="77777777" w:rsidTr="00680FF5">
        <w:trPr>
          <w:jc w:val="center"/>
        </w:trPr>
        <w:tc>
          <w:tcPr>
            <w:tcW w:w="3337" w:type="dxa"/>
            <w:shd w:val="clear" w:color="auto" w:fill="auto"/>
          </w:tcPr>
          <w:p w14:paraId="1543CF76" w14:textId="1C23B691" w:rsidR="0064250A" w:rsidRDefault="0064250A" w:rsidP="00680FF5">
            <w:r>
              <w:t>Hate Crimes</w:t>
            </w:r>
          </w:p>
        </w:tc>
        <w:tc>
          <w:tcPr>
            <w:tcW w:w="2693" w:type="dxa"/>
            <w:shd w:val="clear" w:color="auto" w:fill="auto"/>
          </w:tcPr>
          <w:p w14:paraId="657AA154" w14:textId="56137A84" w:rsidR="0064250A" w:rsidRDefault="0064250A" w:rsidP="00680FF5">
            <w:pPr>
              <w:jc w:val="center"/>
            </w:pPr>
            <w:r>
              <w:t>10</w:t>
            </w:r>
          </w:p>
        </w:tc>
      </w:tr>
      <w:tr w:rsidR="0064250A" w14:paraId="07053E96" w14:textId="77777777" w:rsidTr="00680FF5">
        <w:trPr>
          <w:jc w:val="center"/>
        </w:trPr>
        <w:tc>
          <w:tcPr>
            <w:tcW w:w="3337" w:type="dxa"/>
            <w:shd w:val="clear" w:color="auto" w:fill="F2F2F2" w:themeFill="background1" w:themeFillShade="F2"/>
          </w:tcPr>
          <w:p w14:paraId="13FFF57A" w14:textId="4A4B644A" w:rsidR="0064250A" w:rsidRDefault="0064250A" w:rsidP="00680FF5">
            <w:r>
              <w:t>Noncriminal Acts of Hate Violence</w:t>
            </w:r>
          </w:p>
        </w:tc>
        <w:tc>
          <w:tcPr>
            <w:tcW w:w="2693" w:type="dxa"/>
            <w:shd w:val="clear" w:color="auto" w:fill="F2F2F2" w:themeFill="background1" w:themeFillShade="F2"/>
          </w:tcPr>
          <w:p w14:paraId="5D7906C3" w14:textId="19D0E6C5" w:rsidR="0064250A" w:rsidRDefault="0064250A" w:rsidP="00680FF5">
            <w:pPr>
              <w:jc w:val="center"/>
            </w:pPr>
            <w:r>
              <w:t>3</w:t>
            </w:r>
          </w:p>
        </w:tc>
      </w:tr>
    </w:tbl>
    <w:p w14:paraId="2709C358" w14:textId="77777777" w:rsidR="0064250A" w:rsidRDefault="0064250A" w:rsidP="00B3365E"/>
    <w:sectPr w:rsidR="0064250A" w:rsidSect="00D758AF">
      <w:pgSz w:w="12240" w:h="15840"/>
      <w:pgMar w:top="1440" w:right="1440" w:bottom="1440" w:left="87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402BD"/>
    <w:multiLevelType w:val="hybridMultilevel"/>
    <w:tmpl w:val="7ACA0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6A29E7"/>
    <w:multiLevelType w:val="hybridMultilevel"/>
    <w:tmpl w:val="6A080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4D77F0A"/>
    <w:multiLevelType w:val="hybridMultilevel"/>
    <w:tmpl w:val="F39E8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8D0117"/>
    <w:multiLevelType w:val="hybridMultilevel"/>
    <w:tmpl w:val="17F2EFE8"/>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10C"/>
    <w:rsid w:val="000827F8"/>
    <w:rsid w:val="001C630C"/>
    <w:rsid w:val="00212B00"/>
    <w:rsid w:val="00251053"/>
    <w:rsid w:val="003F13A3"/>
    <w:rsid w:val="00581BCF"/>
    <w:rsid w:val="0064250A"/>
    <w:rsid w:val="007C324D"/>
    <w:rsid w:val="007E0902"/>
    <w:rsid w:val="00A7010C"/>
    <w:rsid w:val="00B3365E"/>
    <w:rsid w:val="00BC6ED9"/>
    <w:rsid w:val="00D75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C79F78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01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827F8"/>
    <w:pPr>
      <w:ind w:left="720"/>
      <w:contextualSpacing/>
    </w:pPr>
  </w:style>
  <w:style w:type="paragraph" w:styleId="NoSpacing">
    <w:name w:val="No Spacing"/>
    <w:link w:val="NoSpacingChar"/>
    <w:uiPriority w:val="1"/>
    <w:qFormat/>
    <w:rsid w:val="00212B00"/>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212B00"/>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672</Words>
  <Characters>3837</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SDSU</Company>
  <LinksUpToDate>false</LinksUpToDate>
  <CharactersWithSpaces>4501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SDSU</dc:creator>
  <cp:lastModifiedBy>Microsoft Office User</cp:lastModifiedBy>
  <cp:revision>2</cp:revision>
  <cp:lastPrinted>2017-01-12T22:30:00Z</cp:lastPrinted>
  <dcterms:created xsi:type="dcterms:W3CDTF">2017-01-17T20:30:00Z</dcterms:created>
  <dcterms:modified xsi:type="dcterms:W3CDTF">2017-01-17T20:30:00Z</dcterms:modified>
</cp:coreProperties>
</file>